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846" w:rsidRDefault="00AB7846" w:rsidP="00AB784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bl>
      <w:tblPr>
        <w:tblStyle w:val="a7"/>
        <w:tblW w:w="3969" w:type="dxa"/>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tblGrid>
      <w:tr w:rsidR="00AB7846" w:rsidRPr="00AB7846" w:rsidTr="00AB7846">
        <w:tc>
          <w:tcPr>
            <w:tcW w:w="3969" w:type="dxa"/>
          </w:tcPr>
          <w:p w:rsidR="00AB7846" w:rsidRPr="00AB7846" w:rsidRDefault="00AB7846" w:rsidP="00AB7846">
            <w:pPr>
              <w:spacing w:before="100" w:beforeAutospacing="1" w:after="100" w:afterAutospacing="1"/>
              <w:jc w:val="both"/>
              <w:rPr>
                <w:rFonts w:ascii="Times New Roman" w:eastAsia="Times New Roman" w:hAnsi="Times New Roman" w:cs="Times New Roman"/>
                <w:b/>
                <w:i/>
                <w:color w:val="FF0000"/>
                <w:sz w:val="24"/>
                <w:szCs w:val="24"/>
                <w:lang w:eastAsia="ru-RU"/>
              </w:rPr>
            </w:pPr>
            <w:r w:rsidRPr="00AB7846">
              <w:rPr>
                <w:rFonts w:ascii="Times New Roman" w:eastAsia="Times New Roman" w:hAnsi="Times New Roman" w:cs="Times New Roman"/>
                <w:b/>
                <w:i/>
                <w:color w:val="FF0000"/>
                <w:sz w:val="24"/>
                <w:szCs w:val="24"/>
                <w:lang w:eastAsia="ru-RU"/>
              </w:rPr>
              <w:t>Консультация для родителей</w:t>
            </w:r>
          </w:p>
        </w:tc>
      </w:tr>
    </w:tbl>
    <w:p w:rsidR="00AB7846" w:rsidRDefault="00307E5E" w:rsidP="00AB784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07E5E">
        <w:rPr>
          <w:rFonts w:ascii="Times New Roman" w:eastAsia="Times New Roman" w:hAnsi="Times New Roman" w:cs="Times New Roman"/>
          <w:color w:val="000000"/>
          <w:sz w:val="24"/>
          <w:szCs w:val="24"/>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0pt;height:23.4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abic Typesetting&quot;;font-size:20pt;font-weight:bold;v-text-kern:t" trim="t" fitpath="t" string="ПОСЕЩЕНИЕ ТЕАТРА С РЕБЕНКОМ"/>
          </v:shape>
        </w:pict>
      </w:r>
    </w:p>
    <w:tbl>
      <w:tblPr>
        <w:tblStyle w:val="a7"/>
        <w:tblW w:w="0" w:type="auto"/>
        <w:tblLayout w:type="fixed"/>
        <w:tblLook w:val="04A0"/>
      </w:tblPr>
      <w:tblGrid>
        <w:gridCol w:w="5070"/>
        <w:gridCol w:w="5103"/>
      </w:tblGrid>
      <w:tr w:rsidR="00DE1A88" w:rsidTr="00DE1A88">
        <w:tc>
          <w:tcPr>
            <w:tcW w:w="5070" w:type="dxa"/>
          </w:tcPr>
          <w:p w:rsidR="00DE1A88" w:rsidRDefault="00DE1A88" w:rsidP="00AB7846">
            <w:pPr>
              <w:spacing w:before="100" w:beforeAutospacing="1" w:after="100" w:afterAutospacing="1"/>
              <w:jc w:val="both"/>
              <w:rPr>
                <w:rFonts w:ascii="Times New Roman" w:eastAsia="Times New Roman" w:hAnsi="Times New Roman" w:cs="Times New Roman"/>
                <w:color w:val="000000"/>
                <w:sz w:val="24"/>
                <w:szCs w:val="24"/>
                <w:lang w:eastAsia="ru-RU"/>
              </w:rPr>
            </w:pPr>
            <w:r w:rsidRPr="00DE1A88">
              <w:rPr>
                <w:rFonts w:ascii="Times New Roman" w:eastAsia="Times New Roman" w:hAnsi="Times New Roman" w:cs="Times New Roman"/>
                <w:color w:val="000000"/>
                <w:sz w:val="24"/>
                <w:szCs w:val="24"/>
                <w:lang w:eastAsia="ru-RU"/>
              </w:rPr>
              <w:drawing>
                <wp:inline distT="0" distB="0" distL="0" distR="0">
                  <wp:extent cx="3059430" cy="2324100"/>
                  <wp:effectExtent l="19050" t="0" r="7620" b="0"/>
                  <wp:docPr id="2" name="Рисунок 1" descr="i5603-image-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5603-image-original"/>
                          <pic:cNvPicPr>
                            <a:picLocks noChangeAspect="1" noChangeArrowheads="1"/>
                          </pic:cNvPicPr>
                        </pic:nvPicPr>
                        <pic:blipFill>
                          <a:blip r:embed="rId5" cstate="print"/>
                          <a:srcRect/>
                          <a:stretch>
                            <a:fillRect/>
                          </a:stretch>
                        </pic:blipFill>
                        <pic:spPr bwMode="auto">
                          <a:xfrm>
                            <a:off x="0" y="0"/>
                            <a:ext cx="3061019" cy="2325307"/>
                          </a:xfrm>
                          <a:prstGeom prst="rect">
                            <a:avLst/>
                          </a:prstGeom>
                          <a:noFill/>
                          <a:ln w="9525">
                            <a:noFill/>
                            <a:miter lim="800000"/>
                            <a:headEnd/>
                            <a:tailEnd/>
                          </a:ln>
                        </pic:spPr>
                      </pic:pic>
                    </a:graphicData>
                  </a:graphic>
                </wp:inline>
              </w:drawing>
            </w:r>
          </w:p>
        </w:tc>
        <w:tc>
          <w:tcPr>
            <w:tcW w:w="5103" w:type="dxa"/>
          </w:tcPr>
          <w:p w:rsidR="00DE1A88" w:rsidRPr="00DE1A88" w:rsidRDefault="00DE1A88" w:rsidP="00DE1A88">
            <w:pPr>
              <w:pStyle w:val="a8"/>
              <w:rPr>
                <w:rFonts w:ascii="Times New Roman" w:hAnsi="Times New Roman" w:cs="Times New Roman"/>
                <w:sz w:val="24"/>
                <w:szCs w:val="24"/>
                <w:lang w:eastAsia="ru-RU"/>
              </w:rPr>
            </w:pPr>
            <w:r w:rsidRPr="00DE1A88">
              <w:rPr>
                <w:rFonts w:ascii="Times New Roman" w:hAnsi="Times New Roman" w:cs="Times New Roman"/>
                <w:sz w:val="24"/>
                <w:szCs w:val="24"/>
                <w:lang w:eastAsia="ru-RU"/>
              </w:rPr>
              <w:t xml:space="preserve">В процессе приобщения детей к сценическому искусству педагогам и родителям предстоит решать важную задачу — формирование зрительской культуры, которая складывается </w:t>
            </w:r>
            <w:proofErr w:type="gramStart"/>
            <w:r w:rsidRPr="00DE1A88">
              <w:rPr>
                <w:rFonts w:ascii="Times New Roman" w:hAnsi="Times New Roman" w:cs="Times New Roman"/>
                <w:sz w:val="24"/>
                <w:szCs w:val="24"/>
                <w:lang w:eastAsia="ru-RU"/>
              </w:rPr>
              <w:t>из</w:t>
            </w:r>
            <w:proofErr w:type="gramEnd"/>
            <w:r w:rsidRPr="00DE1A88">
              <w:rPr>
                <w:rFonts w:ascii="Times New Roman" w:hAnsi="Times New Roman" w:cs="Times New Roman"/>
                <w:sz w:val="24"/>
                <w:szCs w:val="24"/>
                <w:lang w:eastAsia="ru-RU"/>
              </w:rPr>
              <w:t>:</w:t>
            </w:r>
          </w:p>
          <w:p w:rsidR="00DE1A88" w:rsidRPr="00DE1A88" w:rsidRDefault="00DE1A88" w:rsidP="00DE1A88">
            <w:pPr>
              <w:pStyle w:val="a8"/>
              <w:rPr>
                <w:rFonts w:ascii="Times New Roman" w:hAnsi="Times New Roman" w:cs="Times New Roman"/>
                <w:sz w:val="24"/>
                <w:szCs w:val="24"/>
                <w:lang w:eastAsia="ru-RU"/>
              </w:rPr>
            </w:pPr>
            <w:r w:rsidRPr="00DE1A88">
              <w:rPr>
                <w:rFonts w:ascii="Times New Roman" w:hAnsi="Times New Roman" w:cs="Times New Roman"/>
                <w:sz w:val="24"/>
                <w:szCs w:val="24"/>
                <w:lang w:eastAsia="ru-RU"/>
              </w:rPr>
              <w:t>знания особенностей театрального искусства;</w:t>
            </w:r>
          </w:p>
          <w:p w:rsidR="00DE1A88" w:rsidRPr="00DE1A88" w:rsidRDefault="00DE1A88" w:rsidP="00DE1A88">
            <w:pPr>
              <w:pStyle w:val="a8"/>
              <w:rPr>
                <w:rFonts w:ascii="Times New Roman" w:hAnsi="Times New Roman" w:cs="Times New Roman"/>
                <w:sz w:val="24"/>
                <w:szCs w:val="24"/>
                <w:lang w:eastAsia="ru-RU"/>
              </w:rPr>
            </w:pPr>
            <w:r w:rsidRPr="00DE1A88">
              <w:rPr>
                <w:rFonts w:ascii="Times New Roman" w:hAnsi="Times New Roman" w:cs="Times New Roman"/>
                <w:sz w:val="24"/>
                <w:szCs w:val="24"/>
                <w:lang w:eastAsia="ru-RU"/>
              </w:rPr>
              <w:t>умения адекватно реагировать на сценическое действие;</w:t>
            </w:r>
          </w:p>
          <w:p w:rsidR="00DE1A88" w:rsidRPr="00DE1A88" w:rsidRDefault="00DE1A88" w:rsidP="00DE1A88">
            <w:pPr>
              <w:pStyle w:val="a8"/>
              <w:rPr>
                <w:rFonts w:ascii="Times New Roman" w:hAnsi="Times New Roman" w:cs="Times New Roman"/>
                <w:sz w:val="24"/>
                <w:szCs w:val="24"/>
                <w:lang w:eastAsia="ru-RU"/>
              </w:rPr>
            </w:pPr>
            <w:r w:rsidRPr="00DE1A88">
              <w:rPr>
                <w:rFonts w:ascii="Times New Roman" w:hAnsi="Times New Roman" w:cs="Times New Roman"/>
                <w:sz w:val="24"/>
                <w:szCs w:val="24"/>
                <w:lang w:eastAsia="ru-RU"/>
              </w:rPr>
              <w:t>понимания роли зрителя в процессе создания театрального художественного образа;</w:t>
            </w:r>
          </w:p>
          <w:p w:rsidR="00DE1A88" w:rsidRPr="00DE1A88" w:rsidRDefault="00DE1A88" w:rsidP="00DE1A88">
            <w:pPr>
              <w:pStyle w:val="a8"/>
              <w:rPr>
                <w:lang w:eastAsia="ru-RU"/>
              </w:rPr>
            </w:pPr>
            <w:r w:rsidRPr="00DE1A88">
              <w:rPr>
                <w:rFonts w:ascii="Times New Roman" w:hAnsi="Times New Roman" w:cs="Times New Roman"/>
                <w:sz w:val="24"/>
                <w:szCs w:val="24"/>
                <w:lang w:eastAsia="ru-RU"/>
              </w:rPr>
              <w:t>владения навыками взаимодействия с актерами в процессе развертывания сценического действия.</w:t>
            </w:r>
          </w:p>
        </w:tc>
      </w:tr>
    </w:tbl>
    <w:p w:rsidR="00DE1A88" w:rsidRDefault="00AB7846" w:rsidP="00DE1A88">
      <w:pPr>
        <w:pStyle w:val="a8"/>
        <w:ind w:firstLine="708"/>
        <w:rPr>
          <w:rFonts w:ascii="Times New Roman" w:hAnsi="Times New Roman" w:cs="Times New Roman"/>
          <w:sz w:val="24"/>
          <w:szCs w:val="24"/>
          <w:lang w:eastAsia="ru-RU"/>
        </w:rPr>
      </w:pPr>
      <w:r w:rsidRPr="00DE1A88">
        <w:rPr>
          <w:rFonts w:ascii="Times New Roman" w:hAnsi="Times New Roman" w:cs="Times New Roman"/>
          <w:sz w:val="24"/>
          <w:szCs w:val="24"/>
          <w:lang w:eastAsia="ru-RU"/>
        </w:rPr>
        <w:t>За долгие годы развития театра в соответствии с содержанием театрального действия и средствами театральной выразительности сложились различные театральные виды и жанры: </w:t>
      </w:r>
      <w:r w:rsidRPr="00DE1A88">
        <w:rPr>
          <w:rFonts w:ascii="Times New Roman" w:hAnsi="Times New Roman" w:cs="Times New Roman"/>
          <w:b/>
          <w:bCs/>
          <w:sz w:val="24"/>
          <w:szCs w:val="24"/>
          <w:lang w:eastAsia="ru-RU"/>
        </w:rPr>
        <w:t>драматический театр, музыкальный театр, кукольный театр, театр теней, пантомимы, эстрады</w:t>
      </w:r>
      <w:r w:rsidRPr="00DE1A88">
        <w:rPr>
          <w:rFonts w:ascii="Times New Roman" w:hAnsi="Times New Roman" w:cs="Times New Roman"/>
          <w:sz w:val="24"/>
          <w:szCs w:val="24"/>
          <w:lang w:eastAsia="ru-RU"/>
        </w:rPr>
        <w:t xml:space="preserve"> и др. </w:t>
      </w:r>
      <w:r w:rsidRPr="00DE1A88">
        <w:rPr>
          <w:rFonts w:ascii="Times New Roman" w:hAnsi="Times New Roman" w:cs="Times New Roman"/>
          <w:b/>
          <w:bCs/>
          <w:sz w:val="24"/>
          <w:szCs w:val="24"/>
          <w:lang w:eastAsia="ru-RU"/>
        </w:rPr>
        <w:t>Цирк</w:t>
      </w:r>
      <w:r w:rsidRPr="00DE1A88">
        <w:rPr>
          <w:rFonts w:ascii="Times New Roman" w:hAnsi="Times New Roman" w:cs="Times New Roman"/>
          <w:sz w:val="24"/>
          <w:szCs w:val="24"/>
          <w:lang w:eastAsia="ru-RU"/>
        </w:rPr>
        <w:t> также относится к театральному искусству, цирковое представление разыгрывается артистами и подчиняется тем же сценическим законам.</w:t>
      </w:r>
    </w:p>
    <w:tbl>
      <w:tblPr>
        <w:tblStyle w:val="a7"/>
        <w:tblW w:w="0" w:type="auto"/>
        <w:tblLook w:val="04A0"/>
      </w:tblPr>
      <w:tblGrid>
        <w:gridCol w:w="5016"/>
        <w:gridCol w:w="5157"/>
      </w:tblGrid>
      <w:tr w:rsidR="00DE1A88" w:rsidTr="00DE1A88">
        <w:tc>
          <w:tcPr>
            <w:tcW w:w="5016" w:type="dxa"/>
          </w:tcPr>
          <w:p w:rsidR="00DE1A88" w:rsidRDefault="00DE1A88" w:rsidP="00AB7846">
            <w:pPr>
              <w:spacing w:before="100" w:beforeAutospacing="1" w:after="100" w:afterAutospacing="1"/>
              <w:jc w:val="both"/>
              <w:rPr>
                <w:rFonts w:ascii="Times New Roman" w:eastAsia="Times New Roman" w:hAnsi="Times New Roman" w:cs="Times New Roman"/>
                <w:color w:val="000000"/>
                <w:sz w:val="24"/>
                <w:szCs w:val="24"/>
                <w:lang w:eastAsia="ru-RU"/>
              </w:rPr>
            </w:pPr>
            <w:r w:rsidRPr="00AB7846">
              <w:rPr>
                <w:rFonts w:ascii="Times New Roman" w:eastAsia="Times New Roman" w:hAnsi="Times New Roman" w:cs="Times New Roman"/>
                <w:noProof/>
                <w:color w:val="000000"/>
                <w:sz w:val="24"/>
                <w:szCs w:val="24"/>
                <w:lang w:eastAsia="ru-RU"/>
              </w:rPr>
              <w:drawing>
                <wp:inline distT="0" distB="0" distL="0" distR="0">
                  <wp:extent cx="3021330" cy="1905000"/>
                  <wp:effectExtent l="19050" t="0" r="7620" b="0"/>
                  <wp:docPr id="4" name="Рисунок 2" descr="http://dou1-usolie.ru/wp-content/uploads/2016/05/newsdale_ru_20160030121-e14637217876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u1-usolie.ru/wp-content/uploads/2016/05/newsdale_ru_20160030121-e1463721787652.jpg"/>
                          <pic:cNvPicPr>
                            <a:picLocks noChangeAspect="1" noChangeArrowheads="1"/>
                          </pic:cNvPicPr>
                        </pic:nvPicPr>
                        <pic:blipFill>
                          <a:blip r:embed="rId6" cstate="print"/>
                          <a:srcRect/>
                          <a:stretch>
                            <a:fillRect/>
                          </a:stretch>
                        </pic:blipFill>
                        <pic:spPr bwMode="auto">
                          <a:xfrm>
                            <a:off x="0" y="0"/>
                            <a:ext cx="3030224" cy="1910608"/>
                          </a:xfrm>
                          <a:prstGeom prst="rect">
                            <a:avLst/>
                          </a:prstGeom>
                          <a:noFill/>
                          <a:ln w="9525">
                            <a:noFill/>
                            <a:miter lim="800000"/>
                            <a:headEnd/>
                            <a:tailEnd/>
                          </a:ln>
                        </pic:spPr>
                      </pic:pic>
                    </a:graphicData>
                  </a:graphic>
                </wp:inline>
              </w:drawing>
            </w:r>
          </w:p>
        </w:tc>
        <w:tc>
          <w:tcPr>
            <w:tcW w:w="5157" w:type="dxa"/>
          </w:tcPr>
          <w:p w:rsidR="00DE1A88" w:rsidRDefault="00DE1A88" w:rsidP="00DE1A88">
            <w:pPr>
              <w:pStyle w:val="a8"/>
              <w:jc w:val="both"/>
              <w:rPr>
                <w:rFonts w:ascii="Times New Roman" w:hAnsi="Times New Roman" w:cs="Times New Roman"/>
                <w:sz w:val="24"/>
                <w:szCs w:val="24"/>
                <w:lang w:eastAsia="ru-RU"/>
              </w:rPr>
            </w:pPr>
            <w:r w:rsidRPr="00DE1A88">
              <w:rPr>
                <w:rFonts w:ascii="Times New Roman" w:hAnsi="Times New Roman" w:cs="Times New Roman"/>
                <w:sz w:val="24"/>
                <w:szCs w:val="24"/>
                <w:lang w:eastAsia="ru-RU"/>
              </w:rPr>
              <w:t>Приобщать детей к театральному искусству можно начинать рано. Это обусловлено тем, что сценическое действие во многом созвучно детской игре: детская игра и игра актера требуют перевоплощения; любая роль имеет эмоционально-личностное значение; реализация сценического или детского игрового замысла требует овладения изобразительной техникой.</w:t>
            </w:r>
          </w:p>
          <w:p w:rsidR="00DE1A88" w:rsidRPr="00DE1A88" w:rsidRDefault="00DE1A88" w:rsidP="00DE1A88">
            <w:pPr>
              <w:pStyle w:val="a8"/>
              <w:jc w:val="both"/>
              <w:rPr>
                <w:rFonts w:ascii="Times New Roman" w:hAnsi="Times New Roman" w:cs="Times New Roman"/>
                <w:sz w:val="24"/>
                <w:szCs w:val="24"/>
                <w:lang w:eastAsia="ru-RU"/>
              </w:rPr>
            </w:pPr>
            <w:r w:rsidRPr="00AB7846">
              <w:rPr>
                <w:rFonts w:ascii="Times New Roman" w:eastAsia="Times New Roman" w:hAnsi="Times New Roman" w:cs="Times New Roman"/>
                <w:b/>
                <w:bCs/>
                <w:color w:val="000000"/>
                <w:sz w:val="24"/>
                <w:szCs w:val="24"/>
                <w:lang w:eastAsia="ru-RU"/>
              </w:rPr>
              <w:t>Первое посещение театра зависит от хорошо организованной предварительной работы и так называемого этапа ожидания</w:t>
            </w:r>
          </w:p>
        </w:tc>
      </w:tr>
    </w:tbl>
    <w:p w:rsidR="00DE1A88" w:rsidRPr="00DE1A88" w:rsidRDefault="00AB7846" w:rsidP="00DE1A88">
      <w:pPr>
        <w:pStyle w:val="a8"/>
        <w:ind w:firstLine="708"/>
        <w:jc w:val="both"/>
        <w:rPr>
          <w:rFonts w:ascii="Times New Roman" w:hAnsi="Times New Roman" w:cs="Times New Roman"/>
          <w:sz w:val="24"/>
          <w:szCs w:val="24"/>
          <w:lang w:eastAsia="ru-RU"/>
        </w:rPr>
      </w:pPr>
      <w:r w:rsidRPr="00DE1A88">
        <w:rPr>
          <w:rFonts w:ascii="Times New Roman" w:hAnsi="Times New Roman" w:cs="Times New Roman"/>
          <w:sz w:val="24"/>
          <w:szCs w:val="24"/>
          <w:lang w:eastAsia="ru-RU"/>
        </w:rPr>
        <w:t>Предварительная работа включает в себя знакомство с содержанием спектакля, с правилами поведения в театре, подготовку вечерних туалетов. Необходимость предварительного ознакомления с содержанием спектакля продиктована тем, что ребенку сложно одновременно воспринимать игру актеров, оценивать характер героя, эмоционально откликаться на сценическое действие, понимать сценическую архитектуру, а также следить за сюжетной линией. Содержание пьесы надо пересказать ребенку в занимательной повествовательной форме. При этом не стоит разбивать рассказ на действия, явления или описывать</w:t>
      </w:r>
      <w:r w:rsidR="00DE1A88" w:rsidRPr="00DE1A88">
        <w:rPr>
          <w:rFonts w:ascii="Times New Roman" w:hAnsi="Times New Roman" w:cs="Times New Roman"/>
          <w:sz w:val="24"/>
          <w:szCs w:val="24"/>
          <w:lang w:eastAsia="ru-RU"/>
        </w:rPr>
        <w:t xml:space="preserve"> </w:t>
      </w:r>
      <w:r w:rsidRPr="00DE1A88">
        <w:rPr>
          <w:rFonts w:ascii="Times New Roman" w:hAnsi="Times New Roman" w:cs="Times New Roman"/>
          <w:sz w:val="24"/>
          <w:szCs w:val="24"/>
          <w:lang w:eastAsia="ru-RU"/>
        </w:rPr>
        <w:t>картины. Все это ребенок увидит в театре сам. Гораздо важнее обратить внимание на действующих лиц, их характер и на хронологию</w:t>
      </w:r>
      <w:r w:rsidR="00DE1A88" w:rsidRPr="00DE1A88">
        <w:rPr>
          <w:rFonts w:ascii="Times New Roman" w:hAnsi="Times New Roman" w:cs="Times New Roman"/>
          <w:sz w:val="24"/>
          <w:szCs w:val="24"/>
          <w:lang w:eastAsia="ru-RU"/>
        </w:rPr>
        <w:t xml:space="preserve"> событий.</w:t>
      </w:r>
    </w:p>
    <w:p w:rsidR="00DE1A88" w:rsidRPr="00DE1A88" w:rsidRDefault="00AB7846" w:rsidP="00DE1A88">
      <w:pPr>
        <w:pStyle w:val="a8"/>
        <w:ind w:firstLine="708"/>
        <w:jc w:val="both"/>
        <w:rPr>
          <w:rFonts w:ascii="Times New Roman" w:hAnsi="Times New Roman" w:cs="Times New Roman"/>
          <w:sz w:val="24"/>
          <w:szCs w:val="24"/>
          <w:lang w:eastAsia="ru-RU"/>
        </w:rPr>
      </w:pPr>
      <w:r w:rsidRPr="00DE1A88">
        <w:rPr>
          <w:rFonts w:ascii="Times New Roman" w:hAnsi="Times New Roman" w:cs="Times New Roman"/>
          <w:sz w:val="24"/>
          <w:szCs w:val="24"/>
          <w:lang w:eastAsia="ru-RU"/>
        </w:rPr>
        <w:t>После знакомства с содержанием пьесы ребенку необходимо сообщить о предстоящем походе в театр. С этого момента начинается этап ожидания. Продолжительность этого этапа — от 3 до 12 дней. В течение этого времени родители должны дать начальные сведения о театре, познакомить с правилами поведения в театре. Закрепить изученные </w:t>
      </w:r>
      <w:r w:rsidRPr="00DE1A88">
        <w:rPr>
          <w:rFonts w:ascii="Times New Roman" w:hAnsi="Times New Roman" w:cs="Times New Roman"/>
          <w:sz w:val="24"/>
          <w:szCs w:val="24"/>
          <w:u w:val="single"/>
          <w:lang w:eastAsia="ru-RU"/>
        </w:rPr>
        <w:t>правила поведения</w:t>
      </w:r>
      <w:r w:rsidRPr="00DE1A88">
        <w:rPr>
          <w:rFonts w:ascii="Times New Roman" w:hAnsi="Times New Roman" w:cs="Times New Roman"/>
          <w:sz w:val="24"/>
          <w:szCs w:val="24"/>
          <w:lang w:eastAsia="ru-RU"/>
        </w:rPr>
        <w:t xml:space="preserve"> помогут разнообразные игровые упражнения. Итак, наступает день, когда вся семья отправляется в театр. Правила хорошего тона рекомендуют прибыть в театр не позднее, чем за 15—20 минут до начала спектакля. Заблаговременно заняв свои места, родители имеют возможность устроить ребенка так, чтобы ему было удобно следить за действием. Во время сценического действия у ребенка могут возникать вопросы. Необходимо приучать его задавать их шепотом. Детскую любознательность </w:t>
      </w:r>
      <w:r w:rsidRPr="00DE1A88">
        <w:rPr>
          <w:rFonts w:ascii="Times New Roman" w:hAnsi="Times New Roman" w:cs="Times New Roman"/>
          <w:sz w:val="24"/>
          <w:szCs w:val="24"/>
          <w:lang w:eastAsia="ru-RU"/>
        </w:rPr>
        <w:lastRenderedPageBreak/>
        <w:t>удовлетворить нужно, но ответ должен быть конкретным и коротким. Во время антракта лучше всего покинуть зал и в фойе обсудить увиденное, уточнить ответы на вопросы, возникшие во время спектакля. После просмотра спектакля лучше немного пройтись пешком (10—15 минут). Это позволит ребенку эмоционально разрядиться, снять мышечную усталость, а при желании — вспомнить наиболее яркие эпизоды спектакля. Важно, чтобы обсуждение происходило в форме </w:t>
      </w:r>
      <w:r w:rsidRPr="00DE1A88">
        <w:rPr>
          <w:rFonts w:ascii="Times New Roman" w:hAnsi="Times New Roman" w:cs="Times New Roman"/>
          <w:sz w:val="24"/>
          <w:szCs w:val="24"/>
          <w:u w:val="single"/>
          <w:lang w:eastAsia="ru-RU"/>
        </w:rPr>
        <w:t>обмена впечатлениями</w:t>
      </w:r>
      <w:r w:rsidRPr="00DE1A88">
        <w:rPr>
          <w:rFonts w:ascii="Times New Roman" w:hAnsi="Times New Roman" w:cs="Times New Roman"/>
          <w:sz w:val="24"/>
          <w:szCs w:val="24"/>
          <w:lang w:eastAsia="ru-RU"/>
        </w:rPr>
        <w:t xml:space="preserve">. С детьми дошкольного возраста целесообразно закрепить основную сюжетную линию и уточнить характеры героев (добрый, злой, умный). Младшие школьники уже в состоянии оценить декорации, костюмы, поступки действующих лиц. </w:t>
      </w:r>
    </w:p>
    <w:tbl>
      <w:tblPr>
        <w:tblStyle w:val="a7"/>
        <w:tblW w:w="0" w:type="auto"/>
        <w:tblLook w:val="04A0"/>
      </w:tblPr>
      <w:tblGrid>
        <w:gridCol w:w="4812"/>
        <w:gridCol w:w="5502"/>
      </w:tblGrid>
      <w:tr w:rsidR="00DE1A88" w:rsidRPr="00DE1A88" w:rsidTr="00DE1A88">
        <w:tc>
          <w:tcPr>
            <w:tcW w:w="4812" w:type="dxa"/>
          </w:tcPr>
          <w:p w:rsidR="00DE1A88" w:rsidRPr="00DE1A88" w:rsidRDefault="00DE1A88" w:rsidP="00AB7846">
            <w:pPr>
              <w:spacing w:before="100" w:beforeAutospacing="1" w:after="100" w:afterAutospacing="1"/>
              <w:jc w:val="both"/>
              <w:rPr>
                <w:rFonts w:ascii="Times New Roman" w:eastAsia="Times New Roman" w:hAnsi="Times New Roman" w:cs="Times New Roman"/>
                <w:color w:val="000000"/>
                <w:sz w:val="24"/>
                <w:szCs w:val="24"/>
                <w:lang w:eastAsia="ru-RU"/>
              </w:rPr>
            </w:pPr>
            <w:r w:rsidRPr="00DE1A88">
              <w:rPr>
                <w:rFonts w:ascii="Times New Roman" w:eastAsia="Times New Roman" w:hAnsi="Times New Roman" w:cs="Times New Roman"/>
                <w:color w:val="000000"/>
                <w:sz w:val="24"/>
                <w:szCs w:val="24"/>
                <w:lang w:eastAsia="ru-RU"/>
              </w:rPr>
              <w:drawing>
                <wp:inline distT="0" distB="0" distL="0" distR="0">
                  <wp:extent cx="2899410" cy="1988820"/>
                  <wp:effectExtent l="19050" t="0" r="0" b="0"/>
                  <wp:docPr id="7" name="Рисунок 3" descr="http://dou1-usolie.ru/wp-content/uploads/2016/05/idem-s-rebenkom-v-teatr-02-e1463722034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u1-usolie.ru/wp-content/uploads/2016/05/idem-s-rebenkom-v-teatr-02-e1463722034112.jpg"/>
                          <pic:cNvPicPr>
                            <a:picLocks noChangeAspect="1" noChangeArrowheads="1"/>
                          </pic:cNvPicPr>
                        </pic:nvPicPr>
                        <pic:blipFill>
                          <a:blip r:embed="rId7" cstate="print"/>
                          <a:srcRect/>
                          <a:stretch>
                            <a:fillRect/>
                          </a:stretch>
                        </pic:blipFill>
                        <pic:spPr bwMode="auto">
                          <a:xfrm>
                            <a:off x="0" y="0"/>
                            <a:ext cx="2898438" cy="1988154"/>
                          </a:xfrm>
                          <a:prstGeom prst="rect">
                            <a:avLst/>
                          </a:prstGeom>
                          <a:noFill/>
                          <a:ln w="9525">
                            <a:noFill/>
                            <a:miter lim="800000"/>
                            <a:headEnd/>
                            <a:tailEnd/>
                          </a:ln>
                        </pic:spPr>
                      </pic:pic>
                    </a:graphicData>
                  </a:graphic>
                </wp:inline>
              </w:drawing>
            </w:r>
          </w:p>
        </w:tc>
        <w:tc>
          <w:tcPr>
            <w:tcW w:w="5502" w:type="dxa"/>
          </w:tcPr>
          <w:p w:rsidR="00DE1A88" w:rsidRPr="00DE1A88" w:rsidRDefault="00DE1A88" w:rsidP="00DE1A88">
            <w:pPr>
              <w:spacing w:before="100" w:beforeAutospacing="1" w:after="100" w:afterAutospacing="1"/>
              <w:rPr>
                <w:rFonts w:ascii="Times New Roman" w:eastAsia="Times New Roman" w:hAnsi="Times New Roman" w:cs="Times New Roman"/>
                <w:sz w:val="24"/>
                <w:szCs w:val="24"/>
                <w:lang w:eastAsia="ru-RU"/>
              </w:rPr>
            </w:pPr>
            <w:r w:rsidRPr="00DE1A88">
              <w:rPr>
                <w:rFonts w:ascii="Times New Roman" w:eastAsia="Times New Roman" w:hAnsi="Times New Roman" w:cs="Times New Roman"/>
                <w:color w:val="000000"/>
                <w:sz w:val="24"/>
                <w:szCs w:val="24"/>
                <w:lang w:eastAsia="ru-RU"/>
              </w:rPr>
              <w:t xml:space="preserve">Подростки могут уже высказать свое мнение, отношение к </w:t>
            </w:r>
            <w:proofErr w:type="gramStart"/>
            <w:r w:rsidRPr="00DE1A88">
              <w:rPr>
                <w:rFonts w:ascii="Times New Roman" w:eastAsia="Times New Roman" w:hAnsi="Times New Roman" w:cs="Times New Roman"/>
                <w:color w:val="000000"/>
                <w:sz w:val="24"/>
                <w:szCs w:val="24"/>
                <w:lang w:eastAsia="ru-RU"/>
              </w:rPr>
              <w:t>увиденному</w:t>
            </w:r>
            <w:proofErr w:type="gramEnd"/>
            <w:r w:rsidRPr="00DE1A88">
              <w:rPr>
                <w:rFonts w:ascii="Times New Roman" w:eastAsia="Times New Roman" w:hAnsi="Times New Roman" w:cs="Times New Roman"/>
                <w:color w:val="000000"/>
                <w:sz w:val="24"/>
                <w:szCs w:val="24"/>
                <w:lang w:eastAsia="ru-RU"/>
              </w:rPr>
              <w:t>, вступить в дискуссию, отстоять свою точку зрения. Завершающий этап — это этап </w:t>
            </w:r>
            <w:r w:rsidRPr="00DE1A88">
              <w:rPr>
                <w:rFonts w:ascii="Times New Roman" w:eastAsia="Times New Roman" w:hAnsi="Times New Roman" w:cs="Times New Roman"/>
                <w:color w:val="000000"/>
                <w:sz w:val="24"/>
                <w:szCs w:val="24"/>
                <w:u w:val="single"/>
                <w:lang w:eastAsia="ru-RU"/>
              </w:rPr>
              <w:t xml:space="preserve">эмоционального проживания полученных </w:t>
            </w:r>
            <w:proofErr w:type="spellStart"/>
            <w:r w:rsidRPr="00DE1A88">
              <w:rPr>
                <w:rFonts w:ascii="Times New Roman" w:eastAsia="Times New Roman" w:hAnsi="Times New Roman" w:cs="Times New Roman"/>
                <w:color w:val="000000"/>
                <w:sz w:val="24"/>
                <w:szCs w:val="24"/>
                <w:u w:val="single"/>
                <w:lang w:eastAsia="ru-RU"/>
              </w:rPr>
              <w:t>впечатлений</w:t>
            </w:r>
            <w:proofErr w:type="gramStart"/>
            <w:r w:rsidRPr="00DE1A88">
              <w:rPr>
                <w:rFonts w:ascii="Times New Roman" w:eastAsia="Times New Roman" w:hAnsi="Times New Roman" w:cs="Times New Roman"/>
                <w:color w:val="000000"/>
                <w:sz w:val="24"/>
                <w:szCs w:val="24"/>
                <w:lang w:eastAsia="ru-RU"/>
              </w:rPr>
              <w:t>.О</w:t>
            </w:r>
            <w:proofErr w:type="gramEnd"/>
            <w:r w:rsidRPr="00DE1A88">
              <w:rPr>
                <w:rFonts w:ascii="Times New Roman" w:eastAsia="Times New Roman" w:hAnsi="Times New Roman" w:cs="Times New Roman"/>
                <w:color w:val="000000"/>
                <w:sz w:val="24"/>
                <w:szCs w:val="24"/>
                <w:lang w:eastAsia="ru-RU"/>
              </w:rPr>
              <w:t>днако</w:t>
            </w:r>
            <w:proofErr w:type="spellEnd"/>
            <w:r w:rsidRPr="00DE1A88">
              <w:rPr>
                <w:rFonts w:ascii="Times New Roman" w:eastAsia="Times New Roman" w:hAnsi="Times New Roman" w:cs="Times New Roman"/>
                <w:color w:val="000000"/>
                <w:sz w:val="24"/>
                <w:szCs w:val="24"/>
                <w:lang w:eastAsia="ru-RU"/>
              </w:rPr>
              <w:t xml:space="preserve"> наиболее эффективным средством эмоционального проживания полученных впечатлений является </w:t>
            </w:r>
            <w:r w:rsidRPr="00DE1A88">
              <w:rPr>
                <w:rFonts w:ascii="Times New Roman" w:eastAsia="Times New Roman" w:hAnsi="Times New Roman" w:cs="Times New Roman"/>
                <w:b/>
                <w:bCs/>
                <w:color w:val="000000"/>
                <w:sz w:val="24"/>
                <w:szCs w:val="24"/>
                <w:lang w:eastAsia="ru-RU"/>
              </w:rPr>
              <w:t>домашний театр</w:t>
            </w:r>
            <w:r w:rsidRPr="00DE1A88">
              <w:rPr>
                <w:rFonts w:ascii="Times New Roman" w:eastAsia="Times New Roman" w:hAnsi="Times New Roman" w:cs="Times New Roman"/>
                <w:color w:val="000000"/>
                <w:sz w:val="24"/>
                <w:szCs w:val="24"/>
                <w:lang w:eastAsia="ru-RU"/>
              </w:rPr>
              <w:t>. Он помогает удовлетворить потребность ребенка в самовыражении, позволяет реализовать накопленный физический и эмоциональный потенциал.</w:t>
            </w:r>
          </w:p>
        </w:tc>
      </w:tr>
    </w:tbl>
    <w:p w:rsidR="00AB7846" w:rsidRPr="00DE1A88" w:rsidRDefault="00AB7846" w:rsidP="00DE1A88">
      <w:pPr>
        <w:pStyle w:val="a8"/>
        <w:ind w:left="708"/>
        <w:rPr>
          <w:rFonts w:ascii="Times New Roman" w:hAnsi="Times New Roman" w:cs="Times New Roman"/>
          <w:sz w:val="24"/>
          <w:szCs w:val="24"/>
          <w:lang w:eastAsia="ru-RU"/>
        </w:rPr>
      </w:pPr>
      <w:r w:rsidRPr="00DE1A88">
        <w:rPr>
          <w:rFonts w:ascii="Times New Roman" w:hAnsi="Times New Roman" w:cs="Times New Roman"/>
          <w:sz w:val="24"/>
          <w:szCs w:val="24"/>
          <w:lang w:eastAsia="ru-RU"/>
        </w:rPr>
        <w:br/>
        <w:t>При организации домашнего театра взрослым необходимо определить последовательность приобщения детей к искусству театра.</w:t>
      </w:r>
    </w:p>
    <w:p w:rsidR="00AB7846" w:rsidRPr="00DE1A88" w:rsidRDefault="00AB7846" w:rsidP="00DE1A88">
      <w:pPr>
        <w:pStyle w:val="a8"/>
        <w:ind w:firstLine="708"/>
        <w:rPr>
          <w:rFonts w:ascii="Times New Roman" w:hAnsi="Times New Roman" w:cs="Times New Roman"/>
          <w:sz w:val="24"/>
          <w:szCs w:val="24"/>
          <w:lang w:eastAsia="ru-RU"/>
        </w:rPr>
      </w:pPr>
      <w:r w:rsidRPr="00DE1A88">
        <w:rPr>
          <w:rFonts w:ascii="Times New Roman" w:hAnsi="Times New Roman" w:cs="Times New Roman"/>
          <w:sz w:val="24"/>
          <w:szCs w:val="24"/>
          <w:lang w:eastAsia="ru-RU"/>
        </w:rPr>
        <w:t>Вначале необходимо решить, будут ли в качестве актеров задействованы все члены семьи или только дети.</w:t>
      </w:r>
    </w:p>
    <w:p w:rsidR="00AB7846" w:rsidRPr="00DE1A88" w:rsidRDefault="00AB7846" w:rsidP="00DE1A88">
      <w:pPr>
        <w:pStyle w:val="a8"/>
        <w:rPr>
          <w:rFonts w:ascii="Times New Roman" w:hAnsi="Times New Roman" w:cs="Times New Roman"/>
          <w:sz w:val="24"/>
          <w:szCs w:val="24"/>
          <w:lang w:eastAsia="ru-RU"/>
        </w:rPr>
      </w:pPr>
      <w:r w:rsidRPr="00DE1A88">
        <w:rPr>
          <w:rFonts w:ascii="Times New Roman" w:hAnsi="Times New Roman" w:cs="Times New Roman"/>
          <w:sz w:val="24"/>
          <w:szCs w:val="24"/>
          <w:lang w:eastAsia="ru-RU"/>
        </w:rPr>
        <w:t xml:space="preserve">С точки зрения О.А. </w:t>
      </w:r>
      <w:proofErr w:type="spellStart"/>
      <w:r w:rsidRPr="00DE1A88">
        <w:rPr>
          <w:rFonts w:ascii="Times New Roman" w:hAnsi="Times New Roman" w:cs="Times New Roman"/>
          <w:sz w:val="24"/>
          <w:szCs w:val="24"/>
          <w:lang w:eastAsia="ru-RU"/>
        </w:rPr>
        <w:t>Белобрыкиной</w:t>
      </w:r>
      <w:proofErr w:type="spellEnd"/>
      <w:r w:rsidRPr="00DE1A88">
        <w:rPr>
          <w:rFonts w:ascii="Times New Roman" w:hAnsi="Times New Roman" w:cs="Times New Roman"/>
          <w:sz w:val="24"/>
          <w:szCs w:val="24"/>
          <w:lang w:eastAsia="ru-RU"/>
        </w:rPr>
        <w:t>, последовательность может быть следующей:</w:t>
      </w:r>
    </w:p>
    <w:p w:rsidR="00AB7846" w:rsidRPr="00DE1A88" w:rsidRDefault="00AB7846" w:rsidP="00AB784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DE1A88">
        <w:rPr>
          <w:rFonts w:ascii="Times New Roman" w:eastAsia="Times New Roman" w:hAnsi="Times New Roman" w:cs="Times New Roman"/>
          <w:b/>
          <w:bCs/>
          <w:color w:val="000000"/>
          <w:sz w:val="24"/>
          <w:szCs w:val="24"/>
          <w:lang w:eastAsia="ru-RU"/>
        </w:rPr>
        <w:t>миметрические</w:t>
      </w:r>
      <w:proofErr w:type="spellEnd"/>
      <w:r w:rsidRPr="00DE1A88">
        <w:rPr>
          <w:rFonts w:ascii="Times New Roman" w:eastAsia="Times New Roman" w:hAnsi="Times New Roman" w:cs="Times New Roman"/>
          <w:b/>
          <w:bCs/>
          <w:color w:val="000000"/>
          <w:sz w:val="24"/>
          <w:szCs w:val="24"/>
          <w:lang w:eastAsia="ru-RU"/>
        </w:rPr>
        <w:t xml:space="preserve"> игр</w:t>
      </w:r>
      <w:proofErr w:type="gramStart"/>
      <w:r w:rsidRPr="00DE1A88">
        <w:rPr>
          <w:rFonts w:ascii="Times New Roman" w:eastAsia="Times New Roman" w:hAnsi="Times New Roman" w:cs="Times New Roman"/>
          <w:b/>
          <w:bCs/>
          <w:color w:val="000000"/>
          <w:sz w:val="24"/>
          <w:szCs w:val="24"/>
          <w:lang w:eastAsia="ru-RU"/>
        </w:rPr>
        <w:t>ы</w:t>
      </w:r>
      <w:r w:rsidRPr="00DE1A88">
        <w:rPr>
          <w:rFonts w:ascii="Times New Roman" w:eastAsia="Times New Roman" w:hAnsi="Times New Roman" w:cs="Times New Roman"/>
          <w:color w:val="000000"/>
          <w:sz w:val="24"/>
          <w:szCs w:val="24"/>
          <w:lang w:eastAsia="ru-RU"/>
        </w:rPr>
        <w:t>(</w:t>
      </w:r>
      <w:proofErr w:type="gramEnd"/>
      <w:r w:rsidRPr="00DE1A88">
        <w:rPr>
          <w:rFonts w:ascii="Times New Roman" w:eastAsia="Times New Roman" w:hAnsi="Times New Roman" w:cs="Times New Roman"/>
          <w:color w:val="000000"/>
          <w:sz w:val="24"/>
          <w:szCs w:val="24"/>
          <w:lang w:eastAsia="ru-RU"/>
        </w:rPr>
        <w:t>заключаются в том, что дети читают текст, сопровождая его имитационными движениями и звукоподражанием);</w:t>
      </w:r>
    </w:p>
    <w:p w:rsidR="00AB7846" w:rsidRPr="00DE1A88" w:rsidRDefault="00AB7846" w:rsidP="00AB784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E1A88">
        <w:rPr>
          <w:rFonts w:ascii="Times New Roman" w:eastAsia="Times New Roman" w:hAnsi="Times New Roman" w:cs="Times New Roman"/>
          <w:b/>
          <w:bCs/>
          <w:color w:val="000000"/>
          <w:sz w:val="24"/>
          <w:szCs w:val="24"/>
          <w:lang w:eastAsia="ru-RU"/>
        </w:rPr>
        <w:t>ролевые игр</w:t>
      </w:r>
      <w:proofErr w:type="gramStart"/>
      <w:r w:rsidRPr="00DE1A88">
        <w:rPr>
          <w:rFonts w:ascii="Times New Roman" w:eastAsia="Times New Roman" w:hAnsi="Times New Roman" w:cs="Times New Roman"/>
          <w:b/>
          <w:bCs/>
          <w:color w:val="000000"/>
          <w:sz w:val="24"/>
          <w:szCs w:val="24"/>
          <w:lang w:eastAsia="ru-RU"/>
        </w:rPr>
        <w:t>ы</w:t>
      </w:r>
      <w:r w:rsidRPr="00DE1A88">
        <w:rPr>
          <w:rFonts w:ascii="Times New Roman" w:eastAsia="Times New Roman" w:hAnsi="Times New Roman" w:cs="Times New Roman"/>
          <w:color w:val="000000"/>
          <w:sz w:val="24"/>
          <w:szCs w:val="24"/>
          <w:lang w:eastAsia="ru-RU"/>
        </w:rPr>
        <w:t>(</w:t>
      </w:r>
      <w:proofErr w:type="gramEnd"/>
      <w:r w:rsidRPr="00DE1A88">
        <w:rPr>
          <w:rFonts w:ascii="Times New Roman" w:eastAsia="Times New Roman" w:hAnsi="Times New Roman" w:cs="Times New Roman"/>
          <w:color w:val="000000"/>
          <w:sz w:val="24"/>
          <w:szCs w:val="24"/>
          <w:lang w:eastAsia="ru-RU"/>
        </w:rPr>
        <w:t>характеризуются наличием диалога между действующими лицами, при этом каждый ребенок берет на себя роль и старается доступными средствами передать образ своего героя);</w:t>
      </w:r>
    </w:p>
    <w:p w:rsidR="00AB7846" w:rsidRPr="00DE1A88" w:rsidRDefault="00AB7846" w:rsidP="00AB784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E1A88">
        <w:rPr>
          <w:rFonts w:ascii="Times New Roman" w:eastAsia="Times New Roman" w:hAnsi="Times New Roman" w:cs="Times New Roman"/>
          <w:b/>
          <w:bCs/>
          <w:color w:val="000000"/>
          <w:sz w:val="24"/>
          <w:szCs w:val="24"/>
          <w:lang w:eastAsia="ru-RU"/>
        </w:rPr>
        <w:t>игры-импровизаци</w:t>
      </w:r>
      <w:proofErr w:type="gramStart"/>
      <w:r w:rsidRPr="00DE1A88">
        <w:rPr>
          <w:rFonts w:ascii="Times New Roman" w:eastAsia="Times New Roman" w:hAnsi="Times New Roman" w:cs="Times New Roman"/>
          <w:b/>
          <w:bCs/>
          <w:color w:val="000000"/>
          <w:sz w:val="24"/>
          <w:szCs w:val="24"/>
          <w:lang w:eastAsia="ru-RU"/>
        </w:rPr>
        <w:t>и</w:t>
      </w:r>
      <w:r w:rsidRPr="00DE1A88">
        <w:rPr>
          <w:rFonts w:ascii="Times New Roman" w:eastAsia="Times New Roman" w:hAnsi="Times New Roman" w:cs="Times New Roman"/>
          <w:color w:val="000000"/>
          <w:sz w:val="24"/>
          <w:szCs w:val="24"/>
          <w:lang w:eastAsia="ru-RU"/>
        </w:rPr>
        <w:t>(</w:t>
      </w:r>
      <w:proofErr w:type="gramEnd"/>
      <w:r w:rsidRPr="00DE1A88">
        <w:rPr>
          <w:rFonts w:ascii="Times New Roman" w:eastAsia="Times New Roman" w:hAnsi="Times New Roman" w:cs="Times New Roman"/>
          <w:color w:val="000000"/>
          <w:sz w:val="24"/>
          <w:szCs w:val="24"/>
          <w:lang w:eastAsia="ru-RU"/>
        </w:rPr>
        <w:t>предполагают самостоятельное придумывание детьми сцен и диалогов на заданную тему);</w:t>
      </w:r>
    </w:p>
    <w:p w:rsidR="00AB7846" w:rsidRPr="00DE1A88" w:rsidRDefault="00AB7846" w:rsidP="00AB784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E1A88">
        <w:rPr>
          <w:rFonts w:ascii="Times New Roman" w:eastAsia="Times New Roman" w:hAnsi="Times New Roman" w:cs="Times New Roman"/>
          <w:b/>
          <w:bCs/>
          <w:color w:val="000000"/>
          <w:sz w:val="24"/>
          <w:szCs w:val="24"/>
          <w:lang w:eastAsia="ru-RU"/>
        </w:rPr>
        <w:t>игры-представлени</w:t>
      </w:r>
      <w:proofErr w:type="gramStart"/>
      <w:r w:rsidRPr="00DE1A88">
        <w:rPr>
          <w:rFonts w:ascii="Times New Roman" w:eastAsia="Times New Roman" w:hAnsi="Times New Roman" w:cs="Times New Roman"/>
          <w:b/>
          <w:bCs/>
          <w:color w:val="000000"/>
          <w:sz w:val="24"/>
          <w:szCs w:val="24"/>
          <w:lang w:eastAsia="ru-RU"/>
        </w:rPr>
        <w:t>я</w:t>
      </w:r>
      <w:r w:rsidRPr="00DE1A88">
        <w:rPr>
          <w:rFonts w:ascii="Times New Roman" w:eastAsia="Times New Roman" w:hAnsi="Times New Roman" w:cs="Times New Roman"/>
          <w:color w:val="000000"/>
          <w:sz w:val="24"/>
          <w:szCs w:val="24"/>
          <w:lang w:eastAsia="ru-RU"/>
        </w:rPr>
        <w:t>(</w:t>
      </w:r>
      <w:proofErr w:type="gramEnd"/>
      <w:r w:rsidRPr="00DE1A88">
        <w:rPr>
          <w:rFonts w:ascii="Times New Roman" w:eastAsia="Times New Roman" w:hAnsi="Times New Roman" w:cs="Times New Roman"/>
          <w:color w:val="000000"/>
          <w:sz w:val="24"/>
          <w:szCs w:val="24"/>
          <w:lang w:eastAsia="ru-RU"/>
        </w:rPr>
        <w:t>включают инсценировку или драматизацию каких-либо жизненных ситуаций и любимых сказок);</w:t>
      </w:r>
    </w:p>
    <w:p w:rsidR="00AB7846" w:rsidRPr="00DE1A88" w:rsidRDefault="00AB7846" w:rsidP="00AB784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E1A88">
        <w:rPr>
          <w:rFonts w:ascii="Times New Roman" w:eastAsia="Times New Roman" w:hAnsi="Times New Roman" w:cs="Times New Roman"/>
          <w:b/>
          <w:bCs/>
          <w:color w:val="000000"/>
          <w:sz w:val="24"/>
          <w:szCs w:val="24"/>
          <w:lang w:eastAsia="ru-RU"/>
        </w:rPr>
        <w:t>кукольные представления</w:t>
      </w:r>
      <w:r w:rsidRPr="00DE1A88">
        <w:rPr>
          <w:rFonts w:ascii="Times New Roman" w:eastAsia="Times New Roman" w:hAnsi="Times New Roman" w:cs="Times New Roman"/>
          <w:color w:val="000000"/>
          <w:sz w:val="24"/>
          <w:szCs w:val="24"/>
          <w:lang w:eastAsia="ru-RU"/>
        </w:rPr>
        <w:t>.</w:t>
      </w:r>
    </w:p>
    <w:p w:rsidR="00AB7846" w:rsidRPr="00DE1A88" w:rsidRDefault="00DE1A88" w:rsidP="00DE1A88">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DE1A88">
        <w:rPr>
          <w:rFonts w:ascii="Times New Roman" w:eastAsia="Times New Roman" w:hAnsi="Times New Roman" w:cs="Times New Roman"/>
          <w:color w:val="000000"/>
          <w:sz w:val="24"/>
          <w:szCs w:val="24"/>
          <w:lang w:eastAsia="ru-RU"/>
        </w:rPr>
        <w:t>В заключение я приведу</w:t>
      </w:r>
      <w:r w:rsidR="00AB7846" w:rsidRPr="00DE1A88">
        <w:rPr>
          <w:rFonts w:ascii="Times New Roman" w:eastAsia="Times New Roman" w:hAnsi="Times New Roman" w:cs="Times New Roman"/>
          <w:color w:val="000000"/>
          <w:sz w:val="24"/>
          <w:szCs w:val="24"/>
          <w:lang w:eastAsia="ru-RU"/>
        </w:rPr>
        <w:t xml:space="preserve"> краткую </w:t>
      </w:r>
      <w:r w:rsidR="00AB7846" w:rsidRPr="00DE1A88">
        <w:rPr>
          <w:rFonts w:ascii="Times New Roman" w:eastAsia="Times New Roman" w:hAnsi="Times New Roman" w:cs="Times New Roman"/>
          <w:b/>
          <w:bCs/>
          <w:color w:val="000000"/>
          <w:sz w:val="24"/>
          <w:szCs w:val="24"/>
          <w:lang w:eastAsia="ru-RU"/>
        </w:rPr>
        <w:t>памятку для взрослых</w:t>
      </w:r>
      <w:r w:rsidR="00AB7846" w:rsidRPr="00DE1A88">
        <w:rPr>
          <w:rFonts w:ascii="Times New Roman" w:eastAsia="Times New Roman" w:hAnsi="Times New Roman" w:cs="Times New Roman"/>
          <w:color w:val="000000"/>
          <w:sz w:val="24"/>
          <w:szCs w:val="24"/>
          <w:lang w:eastAsia="ru-RU"/>
        </w:rPr>
        <w:t>, в которой указаны основные этапы формирования зрительской культуры и пробуждения сознательного </w:t>
      </w:r>
      <w:r w:rsidR="00AB7846" w:rsidRPr="00DE1A88">
        <w:rPr>
          <w:rFonts w:ascii="Times New Roman" w:eastAsia="Times New Roman" w:hAnsi="Times New Roman" w:cs="Times New Roman"/>
          <w:b/>
          <w:bCs/>
          <w:color w:val="000000"/>
          <w:sz w:val="24"/>
          <w:szCs w:val="24"/>
          <w:lang w:eastAsia="ru-RU"/>
        </w:rPr>
        <w:t>интереса к театру</w:t>
      </w:r>
      <w:r w:rsidR="00AB7846" w:rsidRPr="00DE1A88">
        <w:rPr>
          <w:rFonts w:ascii="Times New Roman" w:eastAsia="Times New Roman" w:hAnsi="Times New Roman" w:cs="Times New Roman"/>
          <w:color w:val="000000"/>
          <w:sz w:val="24"/>
          <w:szCs w:val="24"/>
          <w:lang w:eastAsia="ru-RU"/>
        </w:rPr>
        <w:t>:</w:t>
      </w:r>
    </w:p>
    <w:p w:rsidR="00AB7846" w:rsidRPr="00DE1A88" w:rsidRDefault="00AB7846" w:rsidP="00AB784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E1A88">
        <w:rPr>
          <w:rFonts w:ascii="Times New Roman" w:eastAsia="Times New Roman" w:hAnsi="Times New Roman" w:cs="Times New Roman"/>
          <w:color w:val="000000"/>
          <w:sz w:val="24"/>
          <w:szCs w:val="24"/>
          <w:lang w:eastAsia="ru-RU"/>
        </w:rPr>
        <w:t>самому любить и понимать театральное искусство;</w:t>
      </w:r>
    </w:p>
    <w:p w:rsidR="00AB7846" w:rsidRPr="00DE1A88" w:rsidRDefault="00AB7846" w:rsidP="00AB784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E1A88">
        <w:rPr>
          <w:rFonts w:ascii="Times New Roman" w:eastAsia="Times New Roman" w:hAnsi="Times New Roman" w:cs="Times New Roman"/>
          <w:color w:val="000000"/>
          <w:sz w:val="24"/>
          <w:szCs w:val="24"/>
          <w:lang w:eastAsia="ru-RU"/>
        </w:rPr>
        <w:t>владеть навыками театрального поведения и уметь доступно объяснять их детям;</w:t>
      </w:r>
    </w:p>
    <w:p w:rsidR="00AB7846" w:rsidRPr="00DE1A88" w:rsidRDefault="00AB7846" w:rsidP="00AB784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E1A88">
        <w:rPr>
          <w:rFonts w:ascii="Times New Roman" w:eastAsia="Times New Roman" w:hAnsi="Times New Roman" w:cs="Times New Roman"/>
          <w:color w:val="000000"/>
          <w:sz w:val="24"/>
          <w:szCs w:val="24"/>
          <w:lang w:eastAsia="ru-RU"/>
        </w:rPr>
        <w:t>при выборе спектакля ориентироваться на возрастные и индивидуальные особенности детей;</w:t>
      </w:r>
    </w:p>
    <w:p w:rsidR="00AB7846" w:rsidRPr="00DE1A88" w:rsidRDefault="00AB7846" w:rsidP="00AB784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E1A88">
        <w:rPr>
          <w:rFonts w:ascii="Times New Roman" w:eastAsia="Times New Roman" w:hAnsi="Times New Roman" w:cs="Times New Roman"/>
          <w:color w:val="000000"/>
          <w:sz w:val="24"/>
          <w:szCs w:val="24"/>
          <w:lang w:eastAsia="ru-RU"/>
        </w:rPr>
        <w:t>знать основные этапы приобщения ребенка к искусству сцены;</w:t>
      </w:r>
    </w:p>
    <w:p w:rsidR="00AB7846" w:rsidRPr="00DE1A88" w:rsidRDefault="00AB7846" w:rsidP="00AB784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E1A88">
        <w:rPr>
          <w:rFonts w:ascii="Times New Roman" w:eastAsia="Times New Roman" w:hAnsi="Times New Roman" w:cs="Times New Roman"/>
          <w:color w:val="000000"/>
          <w:sz w:val="24"/>
          <w:szCs w:val="24"/>
          <w:lang w:eastAsia="ru-RU"/>
        </w:rPr>
        <w:t>стимулировать активность дошкольников и детей младшего школьного возраста, используя разнообразные игровые приемы;</w:t>
      </w:r>
    </w:p>
    <w:p w:rsidR="00AB7846" w:rsidRPr="00DE1A88" w:rsidRDefault="00AB7846" w:rsidP="00AB784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E1A88">
        <w:rPr>
          <w:rFonts w:ascii="Times New Roman" w:eastAsia="Times New Roman" w:hAnsi="Times New Roman" w:cs="Times New Roman"/>
          <w:color w:val="000000"/>
          <w:sz w:val="24"/>
          <w:szCs w:val="24"/>
          <w:lang w:eastAsia="ru-RU"/>
        </w:rPr>
        <w:t>активно использовать разнообразные продуктивные виды деятельности на этапах ожидания и проживания полученных в театре впечатлений;</w:t>
      </w:r>
    </w:p>
    <w:p w:rsidR="00AB7846" w:rsidRPr="00DE1A88" w:rsidRDefault="00AB7846" w:rsidP="00AB784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E1A88">
        <w:rPr>
          <w:rFonts w:ascii="Times New Roman" w:eastAsia="Times New Roman" w:hAnsi="Times New Roman" w:cs="Times New Roman"/>
          <w:color w:val="000000"/>
          <w:sz w:val="24"/>
          <w:szCs w:val="24"/>
          <w:lang w:eastAsia="ru-RU"/>
        </w:rPr>
        <w:t>стремиться к тому, чтобы все члены семьи принимали активное участие в организации походов в театр;</w:t>
      </w:r>
    </w:p>
    <w:p w:rsidR="004D230F" w:rsidRPr="00DE1A88" w:rsidRDefault="00AB7846" w:rsidP="00AB784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E1A88">
        <w:rPr>
          <w:rFonts w:ascii="Times New Roman" w:eastAsia="Times New Roman" w:hAnsi="Times New Roman" w:cs="Times New Roman"/>
          <w:color w:val="000000"/>
          <w:sz w:val="24"/>
          <w:szCs w:val="24"/>
          <w:lang w:eastAsia="ru-RU"/>
        </w:rPr>
        <w:t>помнить, что наибольший воспитательный эффект будут иметь спектакли, которые увидят все члены семьи.</w:t>
      </w:r>
    </w:p>
    <w:sectPr w:rsidR="004D230F" w:rsidRPr="00DE1A88" w:rsidSect="00DE1A88">
      <w:pgSz w:w="11906" w:h="16838"/>
      <w:pgMar w:top="680" w:right="851" w:bottom="68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D3A87"/>
    <w:multiLevelType w:val="multilevel"/>
    <w:tmpl w:val="0D7EF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9E6F67"/>
    <w:multiLevelType w:val="multilevel"/>
    <w:tmpl w:val="25361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28715A"/>
    <w:multiLevelType w:val="multilevel"/>
    <w:tmpl w:val="D79E8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7846"/>
    <w:rsid w:val="00307E5E"/>
    <w:rsid w:val="00A34EF5"/>
    <w:rsid w:val="00AB7846"/>
    <w:rsid w:val="00CB1AA4"/>
    <w:rsid w:val="00DE1A88"/>
    <w:rsid w:val="00E46744"/>
    <w:rsid w:val="00EB00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E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78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B7846"/>
    <w:rPr>
      <w:b/>
      <w:bCs/>
    </w:rPr>
  </w:style>
  <w:style w:type="paragraph" w:styleId="a5">
    <w:name w:val="Balloon Text"/>
    <w:basedOn w:val="a"/>
    <w:link w:val="a6"/>
    <w:uiPriority w:val="99"/>
    <w:semiHidden/>
    <w:unhideWhenUsed/>
    <w:rsid w:val="00AB784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B7846"/>
    <w:rPr>
      <w:rFonts w:ascii="Tahoma" w:hAnsi="Tahoma" w:cs="Tahoma"/>
      <w:sz w:val="16"/>
      <w:szCs w:val="16"/>
    </w:rPr>
  </w:style>
  <w:style w:type="table" w:styleId="a7">
    <w:name w:val="Table Grid"/>
    <w:basedOn w:val="a1"/>
    <w:uiPriority w:val="59"/>
    <w:rsid w:val="00AB78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 Spacing"/>
    <w:uiPriority w:val="1"/>
    <w:qFormat/>
    <w:rsid w:val="00DE1A88"/>
    <w:pPr>
      <w:spacing w:after="0" w:line="240" w:lineRule="auto"/>
    </w:pPr>
  </w:style>
</w:styles>
</file>

<file path=word/webSettings.xml><?xml version="1.0" encoding="utf-8"?>
<w:webSettings xmlns:r="http://schemas.openxmlformats.org/officeDocument/2006/relationships" xmlns:w="http://schemas.openxmlformats.org/wordprocessingml/2006/main">
  <w:divs>
    <w:div w:id="331765437">
      <w:bodyDiv w:val="1"/>
      <w:marLeft w:val="0"/>
      <w:marRight w:val="0"/>
      <w:marTop w:val="0"/>
      <w:marBottom w:val="0"/>
      <w:divBdr>
        <w:top w:val="none" w:sz="0" w:space="0" w:color="auto"/>
        <w:left w:val="none" w:sz="0" w:space="0" w:color="auto"/>
        <w:bottom w:val="none" w:sz="0" w:space="0" w:color="auto"/>
        <w:right w:val="none" w:sz="0" w:space="0" w:color="auto"/>
      </w:divBdr>
    </w:div>
    <w:div w:id="82590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851</Words>
  <Characters>4851</Characters>
  <Application>Microsoft Office Word</Application>
  <DocSecurity>4</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2</cp:revision>
  <dcterms:created xsi:type="dcterms:W3CDTF">2019-04-08T14:29:00Z</dcterms:created>
  <dcterms:modified xsi:type="dcterms:W3CDTF">2019-04-08T14:29:00Z</dcterms:modified>
</cp:coreProperties>
</file>