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64" w:rsidRDefault="00F82C2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208.95pt;margin-top:-34.8pt;width:303.6pt;height:50.7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" filled="f" stroked="f">
            <v:fill o:detectmouseclick="t"/>
            <v:textbox>
              <w:txbxContent>
                <w:p w:rsidR="00BE0B64" w:rsidRPr="00F82C27" w:rsidRDefault="00BE0B64" w:rsidP="00BE0B64">
                  <w:pPr>
                    <w:jc w:val="center"/>
                    <w:rPr>
                      <w:b/>
                      <w:noProof/>
                      <w:color w:val="FF0000"/>
                      <w:spacing w:val="10"/>
                      <w:sz w:val="36"/>
                      <w:szCs w:val="36"/>
                    </w:rPr>
                  </w:pPr>
                  <w:r w:rsidRPr="00F82C27">
                    <w:rPr>
                      <w:b/>
                      <w:noProof/>
                      <w:color w:val="FF0000"/>
                      <w:spacing w:val="10"/>
                      <w:sz w:val="36"/>
                      <w:szCs w:val="36"/>
                    </w:rPr>
                    <w:t>Консультация для родителей</w:t>
                  </w:r>
                </w:p>
              </w:txbxContent>
            </v:textbox>
          </v:shape>
        </w:pict>
      </w:r>
      <w:r w:rsidR="007742DD">
        <w:rPr>
          <w:noProof/>
        </w:rPr>
        <w:pict>
          <v:shape id="Поле 2" o:spid="_x0000_s1026" type="#_x0000_t202" style="position:absolute;margin-left:-55.65pt;margin-top:-12.6pt;width:552.6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" filled="f" stroked="f">
            <v:fill o:detectmouseclick="t"/>
            <v:textbox>
              <w:txbxContent>
                <w:p w:rsidR="00BE0B64" w:rsidRPr="00F82C27" w:rsidRDefault="00BE0B64" w:rsidP="00693F60">
                  <w:pPr>
                    <w:jc w:val="center"/>
                    <w:rPr>
                      <w:b/>
                      <w:color w:val="4F81BD" w:themeColor="accent1"/>
                      <w:sz w:val="72"/>
                      <w:szCs w:val="72"/>
                    </w:rPr>
                  </w:pPr>
                  <w:r w:rsidRPr="00F82C27">
                    <w:rPr>
                      <w:b/>
                      <w:color w:val="4F81BD" w:themeColor="accent1"/>
                      <w:sz w:val="72"/>
                      <w:szCs w:val="72"/>
                    </w:rPr>
                    <w:t>МУЗЫКА В</w:t>
                  </w:r>
                  <w:bookmarkStart w:id="0" w:name="_GoBack"/>
                  <w:bookmarkEnd w:id="0"/>
                  <w:r w:rsidRPr="00F82C27">
                    <w:rPr>
                      <w:b/>
                      <w:color w:val="4F81BD" w:themeColor="accent1"/>
                      <w:sz w:val="72"/>
                      <w:szCs w:val="72"/>
                    </w:rPr>
                    <w:t xml:space="preserve"> ЖИЗНИ МАЛЫША</w:t>
                  </w:r>
                </w:p>
                <w:p w:rsidR="00BE0B64" w:rsidRDefault="00BE0B64" w:rsidP="00BE0B64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BE0B64" w:rsidRPr="00BE0B64" w:rsidRDefault="00BE0B64" w:rsidP="00BE0B64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693F60" w:rsidRDefault="00693F60"/>
    <w:tbl>
      <w:tblPr>
        <w:tblStyle w:val="a3"/>
        <w:tblW w:w="10455" w:type="dxa"/>
        <w:tblInd w:w="-849" w:type="dxa"/>
        <w:tblLayout w:type="fixed"/>
        <w:tblLook w:val="04A0"/>
      </w:tblPr>
      <w:tblGrid>
        <w:gridCol w:w="5068"/>
        <w:gridCol w:w="5387"/>
      </w:tblGrid>
      <w:tr w:rsidR="001C773A" w:rsidTr="00F82C27">
        <w:trPr>
          <w:trHeight w:val="428"/>
        </w:trPr>
        <w:tc>
          <w:tcPr>
            <w:tcW w:w="5068" w:type="dxa"/>
          </w:tcPr>
          <w:p w:rsidR="001C773A" w:rsidRPr="001C773A" w:rsidRDefault="001C773A" w:rsidP="0022530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FF0000"/>
                <w:kern w:val="36"/>
                <w:sz w:val="28"/>
                <w:szCs w:val="28"/>
                <w:lang w:eastAsia="ru-RU"/>
              </w:rPr>
              <w:drawing>
                <wp:inline distT="0" distB="0" distL="0" distR="0">
                  <wp:extent cx="2926080" cy="306324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ка инструменты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0" cy="306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BE0B64" w:rsidRPr="00693F60" w:rsidRDefault="00BE0B64" w:rsidP="00BE0B64">
            <w:pPr>
              <w:spacing w:before="225" w:after="225"/>
              <w:ind w:firstLine="360"/>
              <w:jc w:val="center"/>
              <w:rPr>
                <w:rFonts w:ascii="Arial Black" w:eastAsia="Times New Roman" w:hAnsi="Arial Black" w:cs="Arial"/>
                <w:color w:val="FF0000"/>
                <w:sz w:val="27"/>
                <w:szCs w:val="27"/>
                <w:lang w:eastAsia="ru-RU"/>
              </w:rPr>
            </w:pPr>
            <w:r w:rsidRPr="00693F60">
              <w:rPr>
                <w:rFonts w:ascii="Arial Black" w:eastAsia="Times New Roman" w:hAnsi="Arial Black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 xml:space="preserve">Возможности </w:t>
            </w:r>
            <w:r w:rsidRPr="00693F60">
              <w:rPr>
                <w:rFonts w:ascii="Arial Black" w:eastAsia="Times New Roman" w:hAnsi="Arial Black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музыкального</w:t>
            </w:r>
            <w:r w:rsidRPr="00693F60">
              <w:rPr>
                <w:rFonts w:ascii="Arial Black" w:eastAsia="Times New Roman" w:hAnsi="Arial Black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 xml:space="preserve"> развития маленького ребёнка</w:t>
            </w:r>
            <w:r w:rsidRPr="00693F60">
              <w:rPr>
                <w:rFonts w:ascii="Arial Black" w:eastAsia="Times New Roman" w:hAnsi="Arial Black" w:cs="Arial"/>
                <w:color w:val="FF0000"/>
                <w:sz w:val="27"/>
                <w:szCs w:val="27"/>
                <w:lang w:eastAsia="ru-RU"/>
              </w:rPr>
              <w:t>.</w:t>
            </w:r>
          </w:p>
          <w:p w:rsidR="00BE0B64" w:rsidRPr="008B2DB3" w:rsidRDefault="00693F60" w:rsidP="00BE0B64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B2DB3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     </w:t>
            </w:r>
            <w:r w:rsidR="001C773A" w:rsidRPr="008B2DB3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Влияние </w:t>
            </w:r>
            <w:r w:rsidR="001C773A" w:rsidRPr="008B2DB3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музыки</w:t>
            </w:r>
            <w:r w:rsidR="001C773A" w:rsidRPr="008B2DB3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на эмоциональную сферу ребёнка огромно. Она пробуждает чувства, созвучные художественному образу песни, пьесы, расширяет представления детей о различных явлениях действительности. </w:t>
            </w:r>
          </w:p>
          <w:p w:rsidR="00693F60" w:rsidRPr="00BE0B64" w:rsidRDefault="00693F60" w:rsidP="00693F6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DB3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      Слушая многократно одни и те же песенки, </w:t>
            </w:r>
            <w:proofErr w:type="spellStart"/>
            <w:r w:rsidRPr="008B2DB3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потешки</w:t>
            </w:r>
            <w:proofErr w:type="spellEnd"/>
            <w:r w:rsidRPr="008B2DB3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, дети приучаются узнавать их, отвечают на вопрос, о чём песня. Так в общении с </w:t>
            </w:r>
            <w:r w:rsidRPr="008B2DB3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музыкой</w:t>
            </w:r>
            <w:r w:rsidRPr="008B2DB3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решаются задачи и умственного развития ребёнка.</w:t>
            </w:r>
          </w:p>
        </w:tc>
      </w:tr>
      <w:tr w:rsidR="008B2DB3" w:rsidRPr="008B2DB3" w:rsidTr="00F82C27">
        <w:trPr>
          <w:trHeight w:val="428"/>
        </w:trPr>
        <w:tc>
          <w:tcPr>
            <w:tcW w:w="10455" w:type="dxa"/>
            <w:gridSpan w:val="2"/>
          </w:tcPr>
          <w:p w:rsidR="00F82C27" w:rsidRDefault="00BE0B64" w:rsidP="008B2DB3">
            <w:pPr>
              <w:pStyle w:val="a6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B2DB3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 xml:space="preserve">        </w:t>
            </w:r>
          </w:p>
          <w:p w:rsidR="00BE0B64" w:rsidRPr="00F82C27" w:rsidRDefault="00F82C27" w:rsidP="008B2DB3">
            <w:pPr>
              <w:pStyle w:val="a6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         </w:t>
            </w:r>
            <w:r w:rsidR="00BE0B64" w:rsidRPr="008B2DB3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Движение под </w:t>
            </w:r>
            <w:r w:rsidR="00BE0B64" w:rsidRPr="008B2DB3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музыку</w:t>
            </w:r>
            <w:r w:rsidR="00BE0B64" w:rsidRPr="008B2DB3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доставляет детям большое удовольствие, поднимает общий тонус организма. </w:t>
            </w:r>
            <w:r w:rsidR="00BE0B64" w:rsidRPr="008B2DB3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Музыка</w:t>
            </w:r>
            <w:r w:rsidR="00BE0B64" w:rsidRPr="008B2DB3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влияет на характер и качество выполнения движения. Дети бодро маршируют, весело танцуют, легко прыгают. Это способствует их физическому развитию.</w:t>
            </w:r>
          </w:p>
          <w:p w:rsidR="00BE0B64" w:rsidRPr="008B2DB3" w:rsidRDefault="00BE0B64" w:rsidP="008B2DB3">
            <w:pPr>
              <w:pStyle w:val="a6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B2DB3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         В первые годы </w:t>
            </w:r>
            <w:r w:rsidRPr="008B2DB3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жизни</w:t>
            </w:r>
            <w:r w:rsidRPr="008B2DB3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у детей появляются предпосылки </w:t>
            </w:r>
            <w:r w:rsidRPr="008B2DB3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музыкальных способностей</w:t>
            </w:r>
            <w:r w:rsidRPr="008B2DB3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, но для их развития необходима определённая организация воспитания</w:t>
            </w:r>
            <w:r w:rsidRPr="008B2DB3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.</w:t>
            </w:r>
          </w:p>
        </w:tc>
      </w:tr>
      <w:tr w:rsidR="00BE0B64" w:rsidTr="00F82C27">
        <w:trPr>
          <w:trHeight w:val="428"/>
        </w:trPr>
        <w:tc>
          <w:tcPr>
            <w:tcW w:w="10455" w:type="dxa"/>
            <w:gridSpan w:val="2"/>
          </w:tcPr>
          <w:p w:rsidR="00BE0B64" w:rsidRPr="00693F60" w:rsidRDefault="00BE0B64" w:rsidP="00BE0B64">
            <w:pPr>
              <w:spacing w:before="225" w:after="225"/>
              <w:ind w:firstLine="360"/>
              <w:jc w:val="center"/>
              <w:rPr>
                <w:rFonts w:ascii="Arial Black" w:eastAsia="Times New Roman" w:hAnsi="Arial Black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</w:pPr>
            <w:r w:rsidRPr="00693F60">
              <w:rPr>
                <w:rFonts w:ascii="Arial Black" w:eastAsia="Times New Roman" w:hAnsi="Arial Black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 xml:space="preserve">Когда и с чего начинать </w:t>
            </w:r>
            <w:r w:rsidRPr="00693F60">
              <w:rPr>
                <w:rFonts w:ascii="Arial Black" w:eastAsia="Times New Roman" w:hAnsi="Arial Black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музыкальное воспитание ребёнка</w:t>
            </w:r>
            <w:r w:rsidRPr="00693F60">
              <w:rPr>
                <w:rFonts w:ascii="Arial Black" w:eastAsia="Times New Roman" w:hAnsi="Arial Black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>.</w:t>
            </w:r>
          </w:p>
          <w:p w:rsidR="008B2DB3" w:rsidRPr="008B2DB3" w:rsidRDefault="00BE0B64" w:rsidP="008B2DB3">
            <w:pPr>
              <w:spacing w:before="225" w:after="225"/>
              <w:ind w:firstLine="36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На первом году </w:t>
            </w:r>
            <w:r w:rsidRPr="008B2DB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жизни</w:t>
            </w:r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формируются предпосылки для различных видов </w:t>
            </w:r>
            <w:r w:rsidRPr="008B2DB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музыкальной деятельности</w:t>
            </w:r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В первую очередь это слушание весёлых и спокойных </w:t>
            </w:r>
            <w:r w:rsidRPr="008B2DB3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(колыбельных)</w:t>
            </w:r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песен (лучше народных, вызывающ</w:t>
            </w:r>
            <w:r w:rsidR="008B2DB3"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ее эмоциональный отклик ребёнка.</w:t>
            </w:r>
            <w:proofErr w:type="gramEnd"/>
          </w:p>
          <w:p w:rsidR="00BE0B64" w:rsidRPr="008B2DB3" w:rsidRDefault="00BE0B64" w:rsidP="008B2DB3">
            <w:pPr>
              <w:spacing w:before="225" w:after="225"/>
              <w:ind w:firstLine="36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gramStart"/>
            <w:r w:rsidRPr="008B2DB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Музыкально</w:t>
            </w:r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-слуховой опыт детей обогащается также и тем, что они слушают звучание детских </w:t>
            </w:r>
            <w:r w:rsidRPr="008B2DB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музыкальных</w:t>
            </w:r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инструментов различного тембра (дудочка, губная гармошка, металлофон, на которых исполняются детские народные песенки, </w:t>
            </w:r>
            <w:proofErr w:type="spellStart"/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попевки</w:t>
            </w:r>
            <w:proofErr w:type="spellEnd"/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  <w:proofErr w:type="gramEnd"/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Внимание </w:t>
            </w:r>
            <w:r w:rsidRPr="008B2DB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малыша</w:t>
            </w:r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привлекают также плавным движением ленточки, цветка или платочка под соответствующую мелодию.</w:t>
            </w:r>
          </w:p>
          <w:p w:rsidR="00BE0B64" w:rsidRDefault="00BE0B64" w:rsidP="00BE0B64">
            <w:pPr>
              <w:spacing w:before="225" w:after="225"/>
              <w:ind w:firstLine="36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Ребёнок начинает непроизвольно подражать услышанным звукам, что в дальнейшем послужит основой для развития певческих интонаций и собственного пения ребёнк</w:t>
            </w:r>
            <w:r w:rsidR="008B2DB3"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а.</w:t>
            </w:r>
          </w:p>
          <w:p w:rsidR="00F82C27" w:rsidRPr="008B2DB3" w:rsidRDefault="00F82C27" w:rsidP="00BE0B64">
            <w:pPr>
              <w:spacing w:before="225" w:after="225"/>
              <w:ind w:firstLine="36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BE0B64" w:rsidRPr="00693F60" w:rsidRDefault="00BE0B64" w:rsidP="00BE0B64">
            <w:pPr>
              <w:spacing w:before="225" w:after="225"/>
              <w:jc w:val="center"/>
              <w:rPr>
                <w:rFonts w:ascii="Arial Black" w:eastAsia="Times New Roman" w:hAnsi="Arial Black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</w:pPr>
            <w:r w:rsidRPr="00693F60">
              <w:rPr>
                <w:rFonts w:ascii="Arial Black" w:eastAsia="Times New Roman" w:hAnsi="Arial Black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>Начинаем петь и танцевать.</w:t>
            </w:r>
          </w:p>
          <w:p w:rsidR="00BE0B64" w:rsidRPr="008B2DB3" w:rsidRDefault="00BE0B64" w:rsidP="00BE0B64">
            <w:pPr>
              <w:spacing w:before="225" w:after="225"/>
              <w:ind w:firstLine="36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На третьем, четвёртом году </w:t>
            </w:r>
            <w:r w:rsidRPr="008B2DB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жизни</w:t>
            </w:r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появляются новые возможности </w:t>
            </w:r>
            <w:r w:rsidRPr="008B2DB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музыкального развития детей</w:t>
            </w:r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. У них имеется уже некоторый опыт слушания </w:t>
            </w:r>
            <w:r w:rsidRPr="008B2DB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музыки</w:t>
            </w:r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. Здесь круг произведений, с которыми знакомят </w:t>
            </w:r>
            <w:r w:rsidRPr="008B2DB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малыша</w:t>
            </w:r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, расширяется. Явления окружающей действительности, близкие детям, получают в них более полное отражение, конечно в доступной для ребёнка форме. Это песни о празднике, о самолёте, киске, игрушке; песни </w:t>
            </w:r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о явлениях природы (</w:t>
            </w:r>
            <w:r w:rsidRPr="008B2DB3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«Зима»</w:t>
            </w:r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В. Карасевой, </w:t>
            </w:r>
            <w:r w:rsidRPr="008B2DB3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«Дождик</w:t>
            </w:r>
            <w:proofErr w:type="gramStart"/>
            <w:r w:rsidRPr="008B2DB3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»</w:t>
            </w:r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-</w:t>
            </w:r>
            <w:proofErr w:type="gramEnd"/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нар. </w:t>
            </w:r>
            <w:proofErr w:type="spellStart"/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попевка</w:t>
            </w:r>
            <w:proofErr w:type="spellEnd"/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и т. д.).</w:t>
            </w:r>
          </w:p>
          <w:p w:rsidR="00BE0B64" w:rsidRPr="008B2DB3" w:rsidRDefault="00BE0B64" w:rsidP="00BE0B64">
            <w:pPr>
              <w:spacing w:before="225" w:after="225"/>
              <w:ind w:firstLine="36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Поскольку внимание в этом возрасте не всегда устойчиво, необходима ваша, уважаемые </w:t>
            </w:r>
            <w:r w:rsidRPr="008B2DB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родители заинтересованность</w:t>
            </w:r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. Ваш эмоциональный тон голоса, когда Вы предлагаете послушать </w:t>
            </w:r>
            <w:r w:rsidRPr="008B2DB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музыку</w:t>
            </w:r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, рассказать, о чём она. Иногда помогает удержать внимание сопровождение песни </w:t>
            </w:r>
            <w:proofErr w:type="spellStart"/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инсценированием</w:t>
            </w:r>
            <w:proofErr w:type="spellEnd"/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её содержания персонажем кукольного театра, любимой куклой или любой другой подходящей игрушкой. Используются также и игровые приёмы. Несложные движения, соответствующие характеру песни, её содержанию, повышают эмоциональный отклик ребёнка при исполнении. Например, песенку о дождике украсит жест с выставленной ладошкой и </w:t>
            </w:r>
            <w:r w:rsidRPr="008B2DB3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«капающим»</w:t>
            </w:r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пальчиком по ней другой руки.</w:t>
            </w:r>
          </w:p>
          <w:p w:rsidR="00BE0B64" w:rsidRPr="008B2DB3" w:rsidRDefault="00BE0B64" w:rsidP="00BE0B64">
            <w:pPr>
              <w:spacing w:before="225" w:after="225"/>
              <w:ind w:firstLine="36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На третьем, четвёртом году </w:t>
            </w:r>
            <w:r w:rsidRPr="008B2DB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жизни</w:t>
            </w:r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движения ребёнка под </w:t>
            </w:r>
            <w:r w:rsidRPr="008B2DB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музыку</w:t>
            </w:r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становятся всё активней, </w:t>
            </w:r>
            <w:r w:rsidRPr="008B2DB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музыкально</w:t>
            </w:r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-ритмические и двигательные навыки более разнообразны, дети приобретают большую самостоятельность. В танцевальные движения вводятся хлопки, притопы, </w:t>
            </w:r>
            <w:r w:rsidRPr="008B2DB3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«пружинки»</w:t>
            </w:r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, </w:t>
            </w:r>
            <w:r w:rsidRPr="008B2DB3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«фонарики»</w:t>
            </w:r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. Расширяется опыт образно-имитационных движений </w:t>
            </w:r>
            <w:r w:rsidRPr="008B2DB3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(птички, зайчики, мишка, петушок, лисичка и т. д.)</w:t>
            </w:r>
          </w:p>
          <w:p w:rsidR="00BE0B64" w:rsidRPr="008B2DB3" w:rsidRDefault="00BE0B64" w:rsidP="00BE0B64">
            <w:pPr>
              <w:spacing w:before="225" w:after="225"/>
              <w:ind w:firstLine="36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С детьми этого возраста проводят игры, сопровождаемые пением и инструментальной </w:t>
            </w:r>
            <w:r w:rsidRPr="008B2DB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музыкой</w:t>
            </w:r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. Содержание их – простые игровые действия. Это </w:t>
            </w:r>
            <w:r w:rsidRPr="008B2DB3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«прятки»</w:t>
            </w:r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или </w:t>
            </w:r>
            <w:r w:rsidRPr="008B2DB3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«догонялки»</w:t>
            </w:r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. В играх дети передают простейшими движениями игровой образ </w:t>
            </w:r>
            <w:r w:rsidRPr="008B2DB3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(котята, воробушки и т. д.)</w:t>
            </w:r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. Появляется элементарная выразительность </w:t>
            </w:r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eastAsia="ru-RU"/>
              </w:rPr>
              <w:t>движения</w:t>
            </w:r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: котята неслышно бегают, воробушки легко летают. Как и пляски, игры обычно строятся на двухчастной </w:t>
            </w:r>
            <w:r w:rsidRPr="008B2DB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музыке</w:t>
            </w:r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. Смену частей дети отмечают движением. </w:t>
            </w:r>
            <w:proofErr w:type="gramStart"/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Например, свободно летают, а потом бегут в </w:t>
            </w:r>
            <w:r w:rsidRPr="008B2DB3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«домик»</w:t>
            </w:r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(</w:t>
            </w:r>
            <w:r w:rsidRPr="008B2DB3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«Солнышко и дождик»</w:t>
            </w:r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муз.</w:t>
            </w:r>
            <w:proofErr w:type="gramEnd"/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Рустамова</w:t>
            </w:r>
            <w:proofErr w:type="spellEnd"/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)</w:t>
            </w:r>
            <w:proofErr w:type="gramEnd"/>
          </w:p>
          <w:p w:rsidR="00BE0B64" w:rsidRPr="008B2DB3" w:rsidRDefault="00BE0B64" w:rsidP="00BE0B64">
            <w:pPr>
              <w:spacing w:before="225" w:after="225"/>
              <w:ind w:firstLine="36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Необходимым условием развития вашего ребёнка является создание среды. Это различные детские </w:t>
            </w:r>
            <w:r w:rsidRPr="008B2DB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музыкальные инструменты</w:t>
            </w:r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, аудиодиски с </w:t>
            </w:r>
            <w:r w:rsidRPr="008B2DB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музыкой для детей </w:t>
            </w:r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(колыбельные, плясовые, русские нар</w:t>
            </w:r>
            <w:proofErr w:type="gramStart"/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  <w:proofErr w:type="gramEnd"/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</w:t>
            </w:r>
            <w:proofErr w:type="gramEnd"/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елодии; классика адаптированная к восприятию детей, </w:t>
            </w:r>
            <w:r w:rsidRPr="008B2DB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музыкальные сказки – звуковые</w:t>
            </w:r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, и на DVD. Но существенней создания среды Ваше личное участие и развивающее общение с ребёнком. Приобщая ребёнка с раннего детства к </w:t>
            </w:r>
            <w:r w:rsidRPr="008B2DB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музыке</w:t>
            </w:r>
            <w:r w:rsidR="008B2DB3" w:rsidRPr="008B2DB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,</w:t>
            </w:r>
            <w:r w:rsidRPr="008B2DB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вы формируете базу для развития гармонично развитого, творчески активного, да и просто счастливого человека.</w:t>
            </w:r>
          </w:p>
          <w:p w:rsidR="00BE0B64" w:rsidRPr="008B2DB3" w:rsidRDefault="00BE0B64" w:rsidP="00BE0B64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2D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Подготовила:  музыкальный руководитель 1 категории </w:t>
            </w:r>
            <w:r w:rsidR="00F82C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</w:t>
            </w:r>
            <w:r w:rsidRPr="008B2D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Ю.В. Дубровина</w:t>
            </w:r>
          </w:p>
          <w:p w:rsidR="00BE0B64" w:rsidRDefault="00BE0B64" w:rsidP="00BE0B6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7194" w:rsidRPr="00BE0B64" w:rsidRDefault="00386E24" w:rsidP="00BE0B64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07194" w:rsidRPr="00BE0B64" w:rsidSect="001C773A">
      <w:pgSz w:w="11906" w:h="16838"/>
      <w:pgMar w:top="7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308"/>
    <w:rsid w:val="001C773A"/>
    <w:rsid w:val="00225308"/>
    <w:rsid w:val="00693F60"/>
    <w:rsid w:val="007742DD"/>
    <w:rsid w:val="008B2DB3"/>
    <w:rsid w:val="00BE0B64"/>
    <w:rsid w:val="00E86C74"/>
    <w:rsid w:val="00EB2742"/>
    <w:rsid w:val="00F8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73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E0B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73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E0B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9125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23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4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1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DB9AF-C63D-45D7-A7D6-B6BF8C80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2019-11-22T03:17:00Z</cp:lastPrinted>
  <dcterms:created xsi:type="dcterms:W3CDTF">2019-11-22T03:19:00Z</dcterms:created>
  <dcterms:modified xsi:type="dcterms:W3CDTF">2019-11-22T03:19:00Z</dcterms:modified>
</cp:coreProperties>
</file>